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80-НҚ от 26.02.2024</w:t>
      </w:r>
    </w:p>
    <w:p w14:paraId="45129D6A" w14:textId="242F8CBC" w:rsidR="00297446" w:rsidRPr="00616411" w:rsidRDefault="00297446">
      <w:r w:rsidRPr="00616411">
        <w:rPr>
          <w:noProof/>
          <w:lang w:eastAsia="ru-RU"/>
        </w:rPr>
        <w:drawing>
          <wp:inline distT="0" distB="0" distL="0" distR="0" wp14:anchorId="27BA087E" wp14:editId="1144CB78">
            <wp:extent cx="5940425" cy="548005"/>
            <wp:effectExtent l="0" t="0" r="0" b="0"/>
            <wp:docPr id="14534351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952B8" w14:textId="3C16E87C" w:rsidR="00945A94" w:rsidRPr="00B4213F" w:rsidRDefault="00D212E4" w:rsidP="00945A94">
      <w:pPr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D212E4">
        <w:rPr>
          <w:rFonts w:ascii="Times New Roman" w:hAnsi="Times New Roman"/>
          <w:b/>
          <w:sz w:val="28"/>
          <w:lang w:val="kk-KZ"/>
        </w:rPr>
        <w:t>Қазақстан Республикасы Индустрия және жаңа технологиялар министрлігі Техникалық реттеу және метрология комитеті төрағасының 2013 жылғы 13 наурыздағы № 135-</w:t>
      </w:r>
      <w:r>
        <w:rPr>
          <w:rFonts w:ascii="Times New Roman" w:hAnsi="Times New Roman"/>
          <w:b/>
          <w:sz w:val="28"/>
          <w:lang w:val="kk-KZ"/>
        </w:rPr>
        <w:t>од</w:t>
      </w:r>
      <w:r w:rsidRPr="00D212E4">
        <w:rPr>
          <w:rFonts w:ascii="Times New Roman" w:hAnsi="Times New Roman"/>
          <w:b/>
          <w:sz w:val="28"/>
          <w:lang w:val="kk-KZ"/>
        </w:rPr>
        <w:t xml:space="preserve"> </w:t>
      </w:r>
      <w:r w:rsidR="00B4213F">
        <w:rPr>
          <w:rFonts w:ascii="Times New Roman" w:hAnsi="Times New Roman"/>
          <w:b/>
          <w:sz w:val="28"/>
          <w:lang w:val="kk-KZ"/>
        </w:rPr>
        <w:t>«</w:t>
      </w:r>
      <w:r w:rsidR="00B4213F" w:rsidRPr="00D212E4">
        <w:rPr>
          <w:rFonts w:ascii="Times New Roman" w:hAnsi="Times New Roman"/>
          <w:b/>
          <w:sz w:val="28"/>
          <w:lang w:val="kk-KZ"/>
        </w:rPr>
        <w:t>Қазақстан Республикасының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</w:t>
      </w:r>
      <w:r w:rsidR="00B4213F">
        <w:rPr>
          <w:rFonts w:ascii="Times New Roman" w:hAnsi="Times New Roman"/>
          <w:b/>
          <w:sz w:val="28"/>
          <w:lang w:val="kk-KZ"/>
        </w:rPr>
        <w:t xml:space="preserve">» </w:t>
      </w:r>
      <w:r w:rsidRPr="00D212E4">
        <w:rPr>
          <w:rFonts w:ascii="Times New Roman" w:hAnsi="Times New Roman"/>
          <w:b/>
          <w:sz w:val="28"/>
          <w:lang w:val="kk-KZ"/>
        </w:rPr>
        <w:t>бұйрығына өзгерістер енгізу туралы</w:t>
      </w:r>
    </w:p>
    <w:p w14:paraId="0D979EBC" w14:textId="77777777" w:rsidR="00FA0F45" w:rsidRPr="00616411" w:rsidRDefault="00FA0F45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1E700ACD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46AC85D6" w14:textId="12C43EB6" w:rsidR="00A85289" w:rsidRDefault="00B4213F" w:rsidP="00A8528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B4213F">
        <w:rPr>
          <w:rFonts w:ascii="Times New Roman" w:hAnsi="Times New Roman"/>
          <w:sz w:val="28"/>
          <w:lang w:val="kk-KZ"/>
        </w:rPr>
        <w:t xml:space="preserve">Қазақстан Республикасының </w:t>
      </w:r>
      <w:r w:rsidR="00091F05" w:rsidRPr="00B4213F">
        <w:rPr>
          <w:rFonts w:ascii="Times New Roman" w:hAnsi="Times New Roman"/>
          <w:sz w:val="28"/>
          <w:lang w:val="kk-KZ"/>
        </w:rPr>
        <w:t>2018 жылғы 5 қазандағы № 183</w:t>
      </w:r>
      <w:r w:rsidR="00091F05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>«</w:t>
      </w:r>
      <w:r w:rsidRPr="00B4213F">
        <w:rPr>
          <w:rFonts w:ascii="Times New Roman" w:hAnsi="Times New Roman"/>
          <w:sz w:val="28"/>
          <w:lang w:val="kk-KZ"/>
        </w:rPr>
        <w:t>Стандарттау туралы</w:t>
      </w:r>
      <w:r>
        <w:rPr>
          <w:rFonts w:ascii="Times New Roman" w:hAnsi="Times New Roman"/>
          <w:sz w:val="28"/>
          <w:lang w:val="kk-KZ"/>
        </w:rPr>
        <w:t>»</w:t>
      </w:r>
      <w:r w:rsidRPr="00B4213F">
        <w:rPr>
          <w:rFonts w:ascii="Times New Roman" w:hAnsi="Times New Roman"/>
          <w:sz w:val="28"/>
          <w:lang w:val="kk-KZ"/>
        </w:rPr>
        <w:t xml:space="preserve"> Заңының 27-бабының 1-тармағына</w:t>
      </w:r>
      <w:r w:rsidR="00091F05">
        <w:rPr>
          <w:rFonts w:ascii="Times New Roman" w:hAnsi="Times New Roman"/>
          <w:sz w:val="28"/>
          <w:lang w:val="kk-KZ"/>
        </w:rPr>
        <w:t xml:space="preserve">, </w:t>
      </w:r>
      <w:r w:rsidR="00091F05" w:rsidRPr="00091F05">
        <w:rPr>
          <w:rFonts w:ascii="Times New Roman" w:hAnsi="Times New Roman"/>
          <w:sz w:val="28"/>
          <w:lang w:val="kk-KZ"/>
        </w:rPr>
        <w:t>Еуразиялық экономикалық комиссия Алқасының 2024 жылғы 10 қаңтардағы №</w:t>
      </w:r>
      <w:bookmarkStart w:id="0" w:name="_GoBack"/>
      <w:bookmarkEnd w:id="0"/>
      <w:r w:rsidR="00091F05" w:rsidRPr="00091F05">
        <w:rPr>
          <w:rFonts w:ascii="Times New Roman" w:hAnsi="Times New Roman"/>
          <w:sz w:val="28"/>
          <w:lang w:val="kk-KZ"/>
        </w:rPr>
        <w:t xml:space="preserve">2 </w:t>
      </w:r>
      <w:r w:rsidR="00091F05">
        <w:rPr>
          <w:rFonts w:ascii="Times New Roman" w:hAnsi="Times New Roman"/>
          <w:sz w:val="28"/>
          <w:lang w:val="kk-KZ"/>
        </w:rPr>
        <w:t>«</w:t>
      </w:r>
      <w:r w:rsidR="00091F05" w:rsidRPr="00091F05">
        <w:rPr>
          <w:rFonts w:ascii="Times New Roman" w:hAnsi="Times New Roman"/>
          <w:sz w:val="28"/>
          <w:lang w:val="kk-KZ"/>
        </w:rPr>
        <w:t>Еуразиялық экономикалық комиссия Алқасының 2018 жылғы 7 ақпандағы № 21 шешіміне өзгерістер енгізу туралы</w:t>
      </w:r>
      <w:r w:rsidR="00091F05">
        <w:rPr>
          <w:rFonts w:ascii="Times New Roman" w:hAnsi="Times New Roman"/>
          <w:sz w:val="28"/>
          <w:lang w:val="kk-KZ"/>
        </w:rPr>
        <w:t xml:space="preserve">» шешіміне </w:t>
      </w:r>
      <w:r w:rsidRPr="00B4213F">
        <w:rPr>
          <w:rFonts w:ascii="Times New Roman" w:hAnsi="Times New Roman"/>
          <w:sz w:val="28"/>
          <w:lang w:val="kk-KZ"/>
        </w:rPr>
        <w:t xml:space="preserve">сәйкес, </w:t>
      </w:r>
      <w:r w:rsidRPr="00B4213F">
        <w:rPr>
          <w:rFonts w:ascii="Times New Roman" w:hAnsi="Times New Roman"/>
          <w:b/>
          <w:sz w:val="28"/>
          <w:lang w:val="kk-KZ"/>
        </w:rPr>
        <w:t>БҰЙЫРАМЫН</w:t>
      </w:r>
      <w:r w:rsidR="00945A94" w:rsidRPr="00616411">
        <w:rPr>
          <w:rFonts w:ascii="Times New Roman" w:hAnsi="Times New Roman"/>
          <w:sz w:val="28"/>
          <w:lang w:val="kk-KZ"/>
        </w:rPr>
        <w:t>:</w:t>
      </w:r>
    </w:p>
    <w:p w14:paraId="3FC37E45" w14:textId="0C2D56AF" w:rsidR="00A85289" w:rsidRPr="00A85289" w:rsidRDefault="00A85289" w:rsidP="00A8528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1. </w:t>
      </w:r>
      <w:r w:rsidR="00126D46" w:rsidRPr="00A85289">
        <w:rPr>
          <w:rFonts w:ascii="Times New Roman" w:hAnsi="Times New Roman"/>
          <w:sz w:val="28"/>
          <w:lang w:val="kk-KZ"/>
        </w:rPr>
        <w:t>Қазақстан Республикасы Индустрия және жаңа технологиялар министрлігі Техникалық реттеу және метрология комитеті төрағасының 2013 жылғы 13 наурыздағы № 135-НҚ «Қазақстан Республикасының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туралы» бұйрығына өзгеріс енгізілсін</w:t>
      </w:r>
      <w:r w:rsidR="007A45FC" w:rsidRPr="00A85289">
        <w:rPr>
          <w:rFonts w:ascii="Times New Roman" w:hAnsi="Times New Roman"/>
          <w:sz w:val="28"/>
          <w:lang w:val="kk-KZ"/>
        </w:rPr>
        <w:t>:</w:t>
      </w:r>
    </w:p>
    <w:p w14:paraId="5E2B37DA" w14:textId="55CE1C62" w:rsidR="00945A94" w:rsidRPr="00A85289" w:rsidRDefault="00B4213F" w:rsidP="00A85289">
      <w:pPr>
        <w:pStyle w:val="a7"/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A2678B">
        <w:rPr>
          <w:rFonts w:ascii="Times New Roman" w:hAnsi="Times New Roman"/>
          <w:sz w:val="28"/>
          <w:lang w:val="kk-KZ"/>
        </w:rPr>
        <w:t xml:space="preserve">«Тағамдық қоспалардың, хош иістендіргіштердің және технологиялық қосалқы құралдардың қауіпсіздігіне қойылатын талаптар» (КО ТР 029/2012) Кеден одағының техникалық регламентімен өзара байланысты Беларусь Республикасы және Ресей Федерациясының ұлттық (мемлекеттік) стандарттарының </w:t>
      </w:r>
      <w:r w:rsidR="00293F6E" w:rsidRPr="00A2678B">
        <w:rPr>
          <w:rFonts w:ascii="Times New Roman" w:hAnsi="Times New Roman"/>
          <w:sz w:val="28"/>
          <w:lang w:val="kk-KZ"/>
        </w:rPr>
        <w:t>тізбесі</w:t>
      </w:r>
      <w:r w:rsidR="00A2678B" w:rsidRPr="00A2678B">
        <w:rPr>
          <w:rFonts w:ascii="Times New Roman" w:hAnsi="Times New Roman"/>
          <w:sz w:val="28"/>
          <w:lang w:val="kk-KZ"/>
        </w:rPr>
        <w:t xml:space="preserve"> толықтырылсын</w:t>
      </w:r>
      <w:r w:rsidR="00A2678B">
        <w:rPr>
          <w:rFonts w:ascii="Times New Roman" w:hAnsi="Times New Roman"/>
          <w:sz w:val="28"/>
          <w:lang w:val="kk-KZ"/>
        </w:rPr>
        <w:t>: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6"/>
        <w:gridCol w:w="7234"/>
        <w:gridCol w:w="1556"/>
      </w:tblGrid>
      <w:tr w:rsidR="00A85289" w:rsidRPr="002F3E73" w14:paraId="74BC987A" w14:textId="77777777" w:rsidTr="00A85289">
        <w:tc>
          <w:tcPr>
            <w:tcW w:w="426" w:type="dxa"/>
            <w:vAlign w:val="center"/>
          </w:tcPr>
          <w:p w14:paraId="04A1515F" w14:textId="0FA33627" w:rsidR="00A85289" w:rsidRPr="00616411" w:rsidRDefault="00A85289" w:rsidP="00A85289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56.</w:t>
            </w:r>
          </w:p>
        </w:tc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B695A" w14:textId="4319DE82" w:rsidR="00A85289" w:rsidRPr="002F3E73" w:rsidRDefault="00A85289" w:rsidP="000408B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ГОСТ Р 51650-200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2F3E73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>Азық-түлік</w:t>
            </w:r>
            <w:proofErr w:type="spellEnd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>өнімдері</w:t>
            </w:r>
            <w:proofErr w:type="spellEnd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>. Бензин(а)</w:t>
            </w:r>
            <w:proofErr w:type="spellStart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>пиреннің</w:t>
            </w:r>
            <w:proofErr w:type="spellEnd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>массалық</w:t>
            </w:r>
            <w:proofErr w:type="spellEnd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>үлесін</w:t>
            </w:r>
            <w:proofErr w:type="spellEnd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>анықтау</w:t>
            </w:r>
            <w:proofErr w:type="spellEnd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91F05">
              <w:rPr>
                <w:rFonts w:ascii="Times New Roman" w:hAnsi="Times New Roman" w:cs="Times New Roman"/>
                <w:sz w:val="28"/>
                <w:szCs w:val="28"/>
              </w:rPr>
              <w:t>әдістері</w:t>
            </w:r>
            <w:proofErr w:type="spellEnd"/>
            <w:r w:rsidRPr="002F3E7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5723F" w14:textId="77777777" w:rsidR="00A85289" w:rsidRPr="002F3E73" w:rsidRDefault="00A85289" w:rsidP="000408B2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</w:tbl>
    <w:p w14:paraId="3B0A9E4E" w14:textId="27389393" w:rsidR="00945A94" w:rsidRPr="00B4213F" w:rsidRDefault="007A45FC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A2678B">
        <w:rPr>
          <w:rFonts w:ascii="Times New Roman" w:hAnsi="Times New Roman"/>
          <w:sz w:val="28"/>
          <w:lang w:val="kk-KZ"/>
        </w:rPr>
        <w:t xml:space="preserve">2. </w:t>
      </w:r>
      <w:r w:rsidR="00B4213F" w:rsidRPr="00A2678B">
        <w:rPr>
          <w:rFonts w:ascii="Times New Roman" w:hAnsi="Times New Roman"/>
          <w:sz w:val="28"/>
          <w:lang w:val="kk-KZ"/>
        </w:rPr>
        <w:t xml:space="preserve">«Қазақстан стандарттау және метрология институты» шаруашылық жүргізу құқығындағы республикалық мемлекеттік кәсіпорнына </w:t>
      </w:r>
      <w:r w:rsidR="00B4213F" w:rsidRPr="00A2678B">
        <w:rPr>
          <w:rFonts w:ascii="Times New Roman" w:hAnsi="Times New Roman"/>
          <w:sz w:val="28"/>
          <w:lang w:val="kk-KZ"/>
        </w:rPr>
        <w:lastRenderedPageBreak/>
        <w:t xml:space="preserve">(ҚазСтандарт) </w:t>
      </w:r>
      <w:r w:rsidR="00A2678B" w:rsidRPr="00A2678B">
        <w:rPr>
          <w:rFonts w:ascii="Times New Roman" w:hAnsi="Times New Roman"/>
          <w:sz w:val="28"/>
          <w:lang w:val="kk-KZ"/>
        </w:rPr>
        <w:t xml:space="preserve">стандарттардың қолданылуы туралы ақпаратты стандарттардың ай сайынғы ақпараттық көрсеткішінде </w:t>
      </w:r>
      <w:r w:rsidR="00B4213F" w:rsidRPr="00B4213F">
        <w:rPr>
          <w:rFonts w:ascii="Times New Roman" w:hAnsi="Times New Roman"/>
          <w:sz w:val="28"/>
          <w:lang w:val="kk-KZ"/>
        </w:rPr>
        <w:t>жариял</w:t>
      </w:r>
      <w:r>
        <w:rPr>
          <w:rFonts w:ascii="Times New Roman" w:hAnsi="Times New Roman"/>
          <w:sz w:val="28"/>
          <w:lang w:val="kk-KZ"/>
        </w:rPr>
        <w:t>асын</w:t>
      </w:r>
      <w:r w:rsidR="00B4213F" w:rsidRPr="00B4213F">
        <w:rPr>
          <w:rFonts w:ascii="Times New Roman" w:hAnsi="Times New Roman"/>
          <w:sz w:val="28"/>
          <w:lang w:val="kk-KZ"/>
        </w:rPr>
        <w:t>.</w:t>
      </w:r>
    </w:p>
    <w:p w14:paraId="2167F6B2" w14:textId="2592C68D" w:rsidR="00945A94" w:rsidRPr="00B4213F" w:rsidRDefault="007A45FC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3</w:t>
      </w:r>
      <w:r w:rsidR="00945A94" w:rsidRPr="00616411">
        <w:rPr>
          <w:rFonts w:ascii="Times New Roman" w:hAnsi="Times New Roman"/>
          <w:sz w:val="28"/>
          <w:lang w:val="kk-KZ"/>
        </w:rPr>
        <w:t xml:space="preserve">. </w:t>
      </w:r>
      <w:r w:rsidR="00B4213F" w:rsidRPr="00B4213F">
        <w:rPr>
          <w:rFonts w:ascii="Times New Roman" w:hAnsi="Times New Roman"/>
          <w:sz w:val="28"/>
          <w:lang w:val="kk-KZ"/>
        </w:rPr>
        <w:t>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14:paraId="2C6FD4C5" w14:textId="4CD13B10" w:rsidR="00945A94" w:rsidRPr="00616411" w:rsidRDefault="00A85289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4</w:t>
      </w:r>
      <w:r w:rsidR="00945A94" w:rsidRPr="00616411">
        <w:rPr>
          <w:rFonts w:ascii="Times New Roman" w:hAnsi="Times New Roman"/>
          <w:sz w:val="28"/>
          <w:lang w:val="kk-KZ"/>
        </w:rPr>
        <w:t xml:space="preserve">. </w:t>
      </w:r>
      <w:r w:rsidR="007A45FC" w:rsidRPr="007A45FC">
        <w:rPr>
          <w:rFonts w:ascii="Times New Roman" w:hAnsi="Times New Roman"/>
          <w:sz w:val="28"/>
          <w:lang w:val="kk-KZ"/>
        </w:rPr>
        <w:t>Осы бұйрық 2024 жылғы 27 ақпаннан бастап күшіне енеді</w:t>
      </w:r>
      <w:r w:rsidR="00B4213F" w:rsidRPr="00B4213F">
        <w:rPr>
          <w:rFonts w:ascii="Times New Roman" w:hAnsi="Times New Roman"/>
          <w:sz w:val="28"/>
          <w:lang w:val="kk-KZ"/>
        </w:rPr>
        <w:t>.</w:t>
      </w:r>
    </w:p>
    <w:p w14:paraId="594255B1" w14:textId="77777777" w:rsidR="00945A94" w:rsidRPr="00616411" w:rsidRDefault="00945A94" w:rsidP="007A45FC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14:paraId="60DE561E" w14:textId="77777777" w:rsidR="00945A94" w:rsidRPr="00616411" w:rsidRDefault="00945A94" w:rsidP="00945A94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14:paraId="45E26E9B" w14:textId="77777777" w:rsidR="00D212E4" w:rsidRPr="00945A94" w:rsidRDefault="00D212E4" w:rsidP="00D212E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Қазақстан Республикасы</w:t>
      </w:r>
    </w:p>
    <w:p w14:paraId="1ABA0175" w14:textId="77777777" w:rsidR="00D212E4" w:rsidRPr="00945A94" w:rsidRDefault="00D212E4" w:rsidP="00D212E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Сауда және интеграция </w:t>
      </w:r>
    </w:p>
    <w:p w14:paraId="6CD6B47A" w14:textId="77777777" w:rsidR="00D212E4" w:rsidRPr="00945A94" w:rsidRDefault="00D212E4" w:rsidP="00D212E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министрлігі Техникалық</w:t>
      </w:r>
    </w:p>
    <w:p w14:paraId="03D69766" w14:textId="77777777" w:rsidR="00D212E4" w:rsidRPr="00945A94" w:rsidRDefault="00D212E4" w:rsidP="00D212E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реттеу және метрология </w:t>
      </w:r>
    </w:p>
    <w:p w14:paraId="7D191149" w14:textId="332D2ACA" w:rsidR="00945A94" w:rsidRPr="00D212E4" w:rsidRDefault="00D212E4" w:rsidP="00D212E4">
      <w:pPr>
        <w:spacing w:after="0"/>
        <w:rPr>
          <w:rFonts w:ascii="Times New Roman" w:hAnsi="Times New Roman"/>
          <w:b/>
          <w:sz w:val="28"/>
          <w:lang w:val="kk-KZ"/>
        </w:rPr>
      </w:pP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комитетінің төрағасы</w:t>
      </w: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ab/>
        <w:t xml:space="preserve">                                                                </w:t>
      </w:r>
      <w: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</w:t>
      </w:r>
      <w:r w:rsidRPr="00945A94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     </w:t>
      </w:r>
      <w:r w:rsidRPr="0037288C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Қ. Елікбаев</w:t>
      </w:r>
    </w:p>
    <w:p w14:paraId="7453B9C6" w14:textId="77777777" w:rsidR="009442FB" w:rsidRPr="00616411" w:rsidRDefault="009442FB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sectPr w:rsidR="009442FB" w:rsidRPr="00616411" w:rsidSect="008D5792">
      <w:headerReference w:type="first" r:id="rId9"/>
      <w:pgSz w:w="11906" w:h="16838" w:code="9"/>
      <w:pgMar w:top="1134" w:right="851" w:bottom="1134" w:left="1701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26.02.2024 15:36 Утегалиев Асет Багитжанович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26.02.2024 18:06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5B26DB" w14:textId="77777777" w:rsidR="00B43374" w:rsidRDefault="00B43374" w:rsidP="00297446">
      <w:pPr>
        <w:spacing w:after="0" w:line="240" w:lineRule="auto"/>
      </w:pPr>
      <w:r>
        <w:separator/>
      </w:r>
    </w:p>
  </w:endnote>
  <w:endnote w:type="continuationSeparator" w:id="0">
    <w:p w14:paraId="4A46A921" w14:textId="77777777" w:rsidR="00B43374" w:rsidRDefault="00B43374" w:rsidP="0029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28.02.2024 10:34.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28.02.2024 10:34.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A38F15" w14:textId="77777777" w:rsidR="00B43374" w:rsidRDefault="00B43374" w:rsidP="00297446">
      <w:pPr>
        <w:spacing w:after="0" w:line="240" w:lineRule="auto"/>
      </w:pPr>
      <w:r>
        <w:separator/>
      </w:r>
    </w:p>
  </w:footnote>
  <w:footnote w:type="continuationSeparator" w:id="0">
    <w:p w14:paraId="3B2C00C8" w14:textId="77777777" w:rsidR="00B43374" w:rsidRDefault="00B43374" w:rsidP="0029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945A94" w:rsidRPr="00297446" w14:paraId="138F860E" w14:textId="77777777" w:rsidTr="00845022">
      <w:trPr>
        <w:trHeight w:val="1612"/>
        <w:jc w:val="center"/>
      </w:trPr>
      <w:tc>
        <w:tcPr>
          <w:tcW w:w="3812" w:type="dxa"/>
          <w:vAlign w:val="center"/>
        </w:tcPr>
        <w:p w14:paraId="53F3910D" w14:textId="77777777" w:rsidR="00945A94" w:rsidRPr="00297446" w:rsidRDefault="00945A94" w:rsidP="00945A9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ҚАЗАҚСТАН РЕСПУБЛИКАСЫ САУДА ЖӘНЕ ИНТЕГРАЦИЯ МИНИСТРЛІГІ</w:t>
          </w:r>
        </w:p>
        <w:p w14:paraId="421084E0" w14:textId="77777777" w:rsidR="00945A94" w:rsidRPr="00297446" w:rsidRDefault="00945A94" w:rsidP="00945A9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color w:val="1E1D8E"/>
              <w:kern w:val="0"/>
              <w:lang w:val="kk-KZ" w:eastAsia="ru-RU"/>
              <w14:ligatures w14:val="none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0EC66776" w14:textId="77777777" w:rsidR="00945A94" w:rsidRPr="00297446" w:rsidRDefault="00945A94" w:rsidP="00945A9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3399FF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noProof/>
              <w:color w:val="3399FF"/>
              <w:kern w:val="0"/>
              <w:lang w:eastAsia="ru-RU"/>
              <w14:ligatures w14:val="none"/>
            </w:rPr>
            <w:drawing>
              <wp:inline distT="0" distB="0" distL="0" distR="0" wp14:anchorId="7C58E5CE" wp14:editId="79751AD3">
                <wp:extent cx="1049655" cy="1081405"/>
                <wp:effectExtent l="0" t="0" r="0" b="4445"/>
                <wp:docPr id="1796984771" name="Рисунок 179698477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C7BC46D" w14:textId="77777777" w:rsidR="00945A94" w:rsidRPr="00297446" w:rsidRDefault="00945A94" w:rsidP="00945A9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КОМИТЕТ ТЕХНИЧЕСКОГО РЕГУЛИРОВАНИЯ И МЕТРОЛОГИИ МИНИСТЕРСТВА ТОРГОВЛИ И ИНТЕГРАЦИИ</w:t>
          </w:r>
        </w:p>
        <w:p w14:paraId="632B6A07" w14:textId="77777777" w:rsidR="00945A94" w:rsidRPr="00297446" w:rsidRDefault="00945A94" w:rsidP="00945A9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 w:cs="Times New Roman"/>
              <w:b/>
              <w:color w:val="3399FF"/>
              <w:kern w:val="0"/>
              <w:sz w:val="29"/>
              <w:szCs w:val="29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РЕСПУБЛИКИ КАЗАХСТАН</w:t>
          </w:r>
        </w:p>
      </w:tc>
    </w:tr>
  </w:tbl>
  <w:p w14:paraId="04169610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color w:val="1F497D"/>
        <w:kern w:val="0"/>
        <w:sz w:val="16"/>
        <w:szCs w:val="16"/>
        <w:lang w:eastAsia="ru-RU"/>
        <w14:ligatures w14:val="none"/>
      </w:rPr>
    </w:pPr>
    <w:r w:rsidRPr="00297446">
      <w:rPr>
        <w:rFonts w:ascii="Times New Roman" w:eastAsia="Times New Roman" w:hAnsi="Times New Roman" w:cs="Times New Roman"/>
        <w:noProof/>
        <w:color w:val="1E1D8E"/>
        <w:kern w:val="0"/>
        <w:sz w:val="23"/>
        <w:szCs w:val="23"/>
        <w:lang w:eastAsia="ru-RU"/>
        <w14:ligatures w14:val="non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C930EC2" wp14:editId="50A9F6ED">
              <wp:simplePos x="0" y="0"/>
              <wp:positionH relativeFrom="column">
                <wp:posOffset>-475615</wp:posOffset>
              </wp:positionH>
              <wp:positionV relativeFrom="page">
                <wp:posOffset>1619250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290248DD" id="Полилиния 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7.45pt,127.5pt,474.8pt,128.2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xC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ERAUlrbNH2+/bX9sf2Pvx/bu9/f4OR16nRdorwW31jfKVWXyv22aIj2vP4g0UM&#10;LJr3Kkc+unIqaLMpTO2/xKphE1pw17eAbxwwfDlJ4zQ9Sgkw9J2ko9RHjuj04Vu2su4tV4GHrq+t&#10;axuYoxXkz7si5tjsohbYy1cRxNBAEo/GgQx71IOSPVAJyRMEqtLTdLn9i+xwAPWZw9/4xgNQDJMY&#10;fzBJ08NJdxP71FCCPvA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187A885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val="de-DE" w:eastAsia="ru-RU"/>
        <w14:ligatures w14:val="none"/>
      </w:rPr>
    </w:pPr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 xml:space="preserve">                  БҰЙРЫҚ                                                                     ПРИКАЗ</w:t>
    </w:r>
  </w:p>
  <w:p w14:paraId="6C673030" w14:textId="77777777" w:rsidR="00945A94" w:rsidRDefault="00945A94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нафиянова М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518E4"/>
    <w:multiLevelType w:val="hybridMultilevel"/>
    <w:tmpl w:val="8E24601A"/>
    <w:lvl w:ilvl="0" w:tplc="A8EA973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FB5165C"/>
    <w:multiLevelType w:val="hybridMultilevel"/>
    <w:tmpl w:val="F40C136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044006"/>
    <w:multiLevelType w:val="hybridMultilevel"/>
    <w:tmpl w:val="23E2E1E4"/>
    <w:lvl w:ilvl="0" w:tplc="0419000F">
      <w:start w:val="1"/>
      <w:numFmt w:val="decimal"/>
      <w:lvlText w:val="%1."/>
      <w:lvlJc w:val="left"/>
      <w:pPr>
        <w:ind w:left="501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62092E63"/>
    <w:multiLevelType w:val="hybridMultilevel"/>
    <w:tmpl w:val="8E24601A"/>
    <w:lvl w:ilvl="0" w:tplc="A8EA973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7AD936CE"/>
    <w:multiLevelType w:val="hybridMultilevel"/>
    <w:tmpl w:val="26529300"/>
    <w:lvl w:ilvl="0" w:tplc="2DC2EBDE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446"/>
    <w:rsid w:val="000870F5"/>
    <w:rsid w:val="00091F05"/>
    <w:rsid w:val="000B01B0"/>
    <w:rsid w:val="000F60AC"/>
    <w:rsid w:val="00126D46"/>
    <w:rsid w:val="001622AA"/>
    <w:rsid w:val="00293F6E"/>
    <w:rsid w:val="00297446"/>
    <w:rsid w:val="002C43ED"/>
    <w:rsid w:val="002F0F75"/>
    <w:rsid w:val="002F3E73"/>
    <w:rsid w:val="003359CE"/>
    <w:rsid w:val="0037288C"/>
    <w:rsid w:val="003C5C32"/>
    <w:rsid w:val="00477720"/>
    <w:rsid w:val="004C43A0"/>
    <w:rsid w:val="004E3911"/>
    <w:rsid w:val="00561777"/>
    <w:rsid w:val="00616411"/>
    <w:rsid w:val="00656116"/>
    <w:rsid w:val="0066373F"/>
    <w:rsid w:val="00677508"/>
    <w:rsid w:val="00680AFC"/>
    <w:rsid w:val="006D239E"/>
    <w:rsid w:val="0073387B"/>
    <w:rsid w:val="00750E67"/>
    <w:rsid w:val="0079276B"/>
    <w:rsid w:val="007A45FC"/>
    <w:rsid w:val="007C3FAF"/>
    <w:rsid w:val="007D788C"/>
    <w:rsid w:val="00841DCD"/>
    <w:rsid w:val="008A3421"/>
    <w:rsid w:val="008B7412"/>
    <w:rsid w:val="008D5792"/>
    <w:rsid w:val="00922471"/>
    <w:rsid w:val="009442FB"/>
    <w:rsid w:val="00945A94"/>
    <w:rsid w:val="009C6E95"/>
    <w:rsid w:val="00A2678B"/>
    <w:rsid w:val="00A8333F"/>
    <w:rsid w:val="00A85289"/>
    <w:rsid w:val="00AB4135"/>
    <w:rsid w:val="00B02DC1"/>
    <w:rsid w:val="00B10CE6"/>
    <w:rsid w:val="00B4213F"/>
    <w:rsid w:val="00B43374"/>
    <w:rsid w:val="00B57B3A"/>
    <w:rsid w:val="00BD097B"/>
    <w:rsid w:val="00C118AC"/>
    <w:rsid w:val="00C52297"/>
    <w:rsid w:val="00D212E4"/>
    <w:rsid w:val="00D25B0D"/>
    <w:rsid w:val="00DB3595"/>
    <w:rsid w:val="00DC566B"/>
    <w:rsid w:val="00DF2A63"/>
    <w:rsid w:val="00E53082"/>
    <w:rsid w:val="00F439CE"/>
    <w:rsid w:val="00F52648"/>
    <w:rsid w:val="00F6364E"/>
    <w:rsid w:val="00FA0F45"/>
    <w:rsid w:val="00FC72EB"/>
    <w:rsid w:val="00FD7B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F07069"/>
  <w15:docId w15:val="{53375E03-B290-42AA-A79B-93DAEBA40F31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87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870F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442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9442FB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961" Type="http://schemas.openxmlformats.org/officeDocument/2006/relationships/image" Target="media/image961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B84021-08BB-4176-A814-3B7ECF60FF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399</TotalTime>
  <Pages>2</Pages>
  <Words>321</Words>
  <Characters>1833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Anuar Iglikov</dc:creator>
  <cp:lastModifiedBy>Kunafiyanova Meruyert</cp:lastModifiedBy>
  <cp:revision>17</cp:revision>
  <dcterms:created xsi:type="dcterms:W3CDTF">2023-11-23T05:44:00Z</dcterms:created>
  <dcterms:modified xsi:type="dcterms:W3CDTF">2024-02-26T09:10:00Z</dcterms:modified>
</cp:coreProperties>
</file>